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1" w:rsidRDefault="00E94E41" w:rsidP="0001299A">
      <w:pPr>
        <w:spacing w:after="0" w:line="240" w:lineRule="auto"/>
      </w:pPr>
      <w:r>
        <w:t>Javna usluga opskrbe plinom i zajamčena opskrba – cijene plina</w:t>
      </w:r>
      <w:r>
        <w:tab/>
      </w:r>
      <w:r>
        <w:tab/>
      </w:r>
      <w:r>
        <w:tab/>
      </w:r>
      <w:r>
        <w:tab/>
      </w:r>
      <w:r>
        <w:tab/>
      </w:r>
    </w:p>
    <w:p w:rsidR="00E94E41" w:rsidRDefault="00E94E41" w:rsidP="00E94E41">
      <w:pPr>
        <w:spacing w:after="0" w:line="240" w:lineRule="auto"/>
      </w:pPr>
    </w:p>
    <w:p w:rsidR="00322E0A" w:rsidRDefault="00CE3C39" w:rsidP="00A6017A">
      <w:pPr>
        <w:jc w:val="both"/>
      </w:pPr>
      <w:r w:rsidRPr="00CE3C39">
        <w:t>Na temelju članka 11. stavka 1. točke 9. Zakona o regulaciji energetskih djelatnosti (NN 120/12), Hrvatska energetska regulatorna agencija (HERA) je na sjednici Upravnog vijeća održanoj 21.03.2014.g. donijela NOVU Metodologiju utvrđivanja iznosa tarifnih stavki za javnu uslugu opskrbe plinom i zajamčenu opskrbu (NN 38/14) s primjenom iste od 01.04.2014.g.:</w:t>
      </w:r>
      <w:r w:rsidR="00E94E41">
        <w:tab/>
      </w:r>
    </w:p>
    <w:p w:rsidR="00322E0A" w:rsidRDefault="00E94E41" w:rsidP="00322E0A">
      <w:r>
        <w:tab/>
      </w:r>
      <w:r>
        <w:tab/>
      </w:r>
      <w:r>
        <w:tab/>
      </w:r>
    </w:p>
    <w:tbl>
      <w:tblPr>
        <w:tblStyle w:val="Reetkatablice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992"/>
        <w:gridCol w:w="1418"/>
        <w:gridCol w:w="1276"/>
        <w:gridCol w:w="1134"/>
        <w:gridCol w:w="1701"/>
        <w:gridCol w:w="992"/>
      </w:tblGrid>
      <w:tr w:rsidR="00B34724" w:rsidRPr="00B34724" w:rsidTr="00705920">
        <w:trPr>
          <w:trHeight w:val="770"/>
        </w:trPr>
        <w:tc>
          <w:tcPr>
            <w:tcW w:w="10505" w:type="dxa"/>
            <w:gridSpan w:val="8"/>
            <w:shd w:val="clear" w:color="auto" w:fill="D9D9D9" w:themeFill="background1" w:themeFillShade="D9"/>
          </w:tcPr>
          <w:p w:rsidR="00B34724" w:rsidRPr="00B34724" w:rsidRDefault="00B34724" w:rsidP="001F2B40">
            <w:pPr>
              <w:shd w:val="clear" w:color="auto" w:fill="D9D9D9" w:themeFill="background1" w:themeFillShade="D9"/>
            </w:pPr>
            <w:r w:rsidRPr="00B34724">
              <w:t xml:space="preserve">                                    Energetski subjekt: KOMUNALNO PITOMAČA d.o.o.</w:t>
            </w:r>
          </w:p>
          <w:p w:rsidR="00B34724" w:rsidRPr="00B34724" w:rsidRDefault="00B34724" w:rsidP="001F2B40">
            <w:pPr>
              <w:shd w:val="clear" w:color="auto" w:fill="D9D9D9" w:themeFill="background1" w:themeFillShade="D9"/>
            </w:pPr>
            <w:r w:rsidRPr="00B34724">
              <w:t xml:space="preserve">                                        </w:t>
            </w:r>
            <w:r>
              <w:t xml:space="preserve">                               </w:t>
            </w:r>
            <w:r w:rsidRPr="00B34724">
              <w:t>Vinogradska 41, 33405 Pitomača</w:t>
            </w:r>
            <w:r w:rsidRPr="00B34724">
              <w:tab/>
            </w:r>
            <w:r w:rsidRPr="00B34724">
              <w:tab/>
            </w:r>
            <w:r w:rsidRPr="00B34724">
              <w:tab/>
            </w:r>
          </w:p>
        </w:tc>
      </w:tr>
      <w:tr w:rsidR="00C8584C" w:rsidRPr="00B43866" w:rsidTr="00705920">
        <w:trPr>
          <w:trHeight w:val="1099"/>
        </w:trPr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Vrsta tarifn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 </w:t>
            </w: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stavk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Oznaka tarifne stavke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Tarifni model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Trošak nabave plina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Trošak distribucije plina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Opskrbna marža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27ABE" w:rsidRPr="005204E3" w:rsidRDefault="00227ABE" w:rsidP="00CA362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204E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Krajnja cijena opskrbe plinom (bez PDV-a)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Mjerna jedinica</w:t>
            </w:r>
          </w:p>
        </w:tc>
      </w:tr>
      <w:tr w:rsidR="00C8584C" w:rsidRPr="00B43866" w:rsidTr="00705920">
        <w:trPr>
          <w:trHeight w:val="524"/>
        </w:trPr>
        <w:tc>
          <w:tcPr>
            <w:tcW w:w="2000" w:type="dxa"/>
            <w:vMerge/>
            <w:shd w:val="clear" w:color="auto" w:fill="D9D9D9" w:themeFill="background1" w:themeFillShade="D9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 w:val="restart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Tarifna stavka za isporučenu količinu plina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Ts1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424F">
              <w:rPr>
                <w:rFonts w:ascii="Calibri" w:eastAsia="Times New Roman" w:hAnsi="Calibri" w:cs="Calibri"/>
                <w:color w:val="000000"/>
                <w:lang w:eastAsia="hr-HR"/>
              </w:rPr>
              <w:t>0,2595</w:t>
            </w: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0,0540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F88">
              <w:rPr>
                <w:rFonts w:ascii="Calibri" w:eastAsia="Times New Roman" w:hAnsi="Calibri" w:cs="Calibri"/>
                <w:color w:val="000000"/>
                <w:lang w:eastAsia="hr-HR"/>
              </w:rPr>
              <w:t>0,0130</w:t>
            </w: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F88">
              <w:rPr>
                <w:rFonts w:ascii="Calibri" w:eastAsia="Times New Roman" w:hAnsi="Calibri" w:cs="Calibri"/>
                <w:color w:val="000000"/>
                <w:lang w:eastAsia="hr-HR"/>
              </w:rPr>
              <w:t>0,3265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TM2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0,0415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F88">
              <w:rPr>
                <w:rFonts w:ascii="Calibri" w:eastAsia="Times New Roman" w:hAnsi="Calibri" w:cs="Calibri"/>
                <w:color w:val="000000"/>
                <w:lang w:eastAsia="hr-HR"/>
              </w:rPr>
              <w:t>0,3140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TM3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0,0415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F88">
              <w:rPr>
                <w:rFonts w:ascii="Calibri" w:eastAsia="Times New Roman" w:hAnsi="Calibri" w:cs="Calibri"/>
                <w:color w:val="000000"/>
                <w:lang w:eastAsia="hr-HR"/>
              </w:rPr>
              <w:t>0,3140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TM4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0,0394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4C37">
              <w:rPr>
                <w:rFonts w:ascii="Calibri" w:eastAsia="Times New Roman" w:hAnsi="Calibri" w:cs="Calibri"/>
                <w:color w:val="000000"/>
                <w:lang w:eastAsia="hr-HR"/>
              </w:rPr>
              <w:t>0,3119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TM5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0,0374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4C37">
              <w:rPr>
                <w:rFonts w:ascii="Calibri" w:eastAsia="Times New Roman" w:hAnsi="Calibri" w:cs="Calibri"/>
                <w:color w:val="000000"/>
                <w:lang w:eastAsia="hr-HR"/>
              </w:rPr>
              <w:t>0,3099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TM6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0,0353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4C37">
              <w:rPr>
                <w:rFonts w:ascii="Calibri" w:eastAsia="Times New Roman" w:hAnsi="Calibri" w:cs="Calibri"/>
                <w:color w:val="000000"/>
                <w:lang w:eastAsia="hr-HR"/>
              </w:rPr>
              <w:t>0,3078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TM7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0,0332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4C37">
              <w:rPr>
                <w:rFonts w:ascii="Calibri" w:eastAsia="Times New Roman" w:hAnsi="Calibri" w:cs="Calibri"/>
                <w:color w:val="000000"/>
                <w:lang w:eastAsia="hr-HR"/>
              </w:rPr>
              <w:t>0,3057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TM8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0,0311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4C37">
              <w:rPr>
                <w:rFonts w:ascii="Calibri" w:eastAsia="Times New Roman" w:hAnsi="Calibri" w:cs="Calibri"/>
                <w:color w:val="000000"/>
                <w:lang w:eastAsia="hr-HR"/>
              </w:rPr>
              <w:t>0,3036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TM9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0,0291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4C37">
              <w:rPr>
                <w:rFonts w:ascii="Calibri" w:eastAsia="Times New Roman" w:hAnsi="Calibri" w:cs="Calibri"/>
                <w:color w:val="000000"/>
                <w:lang w:eastAsia="hr-HR"/>
              </w:rPr>
              <w:t>0,3016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TM10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0,0249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54B0">
              <w:rPr>
                <w:rFonts w:ascii="Calibri" w:eastAsia="Times New Roman" w:hAnsi="Calibri" w:cs="Calibri"/>
                <w:color w:val="000000"/>
                <w:lang w:eastAsia="hr-HR"/>
              </w:rPr>
              <w:t>0,2974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TM11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0,0208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54B0">
              <w:rPr>
                <w:rFonts w:ascii="Calibri" w:eastAsia="Times New Roman" w:hAnsi="Calibri" w:cs="Calibri"/>
                <w:color w:val="000000"/>
                <w:lang w:eastAsia="hr-HR"/>
              </w:rPr>
              <w:t>0,2933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TM12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0,0166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54B0">
              <w:rPr>
                <w:rFonts w:ascii="Calibri" w:eastAsia="Times New Roman" w:hAnsi="Calibri" w:cs="Calibri"/>
                <w:color w:val="000000"/>
                <w:lang w:eastAsia="hr-HR"/>
              </w:rPr>
              <w:t>0,2891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kn/</w:t>
            </w:r>
            <w:proofErr w:type="spellStart"/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kWh</w:t>
            </w:r>
            <w:proofErr w:type="spellEnd"/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 w:val="restart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Fiksna mjesečna naknada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Ts2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TM1</w:t>
            </w:r>
          </w:p>
        </w:tc>
        <w:tc>
          <w:tcPr>
            <w:tcW w:w="1418" w:type="dxa"/>
            <w:vMerge w:val="restart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  <w:tc>
          <w:tcPr>
            <w:tcW w:w="1134" w:type="dxa"/>
            <w:vMerge w:val="restart"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TM2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TM3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20,00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20,00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TM4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30,00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30,00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TM5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TM6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TM7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TM8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TM9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200,00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200,00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TM10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300,00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300,00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TM11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400,00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400,00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  <w:tr w:rsidR="00705920" w:rsidRPr="00B43866" w:rsidTr="00705920">
        <w:trPr>
          <w:trHeight w:val="330"/>
        </w:trPr>
        <w:tc>
          <w:tcPr>
            <w:tcW w:w="2000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TM12</w:t>
            </w:r>
          </w:p>
        </w:tc>
        <w:tc>
          <w:tcPr>
            <w:tcW w:w="1418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  <w:tc>
          <w:tcPr>
            <w:tcW w:w="1134" w:type="dxa"/>
            <w:vMerge/>
            <w:hideMark/>
          </w:tcPr>
          <w:p w:rsidR="00227ABE" w:rsidRPr="00B43866" w:rsidRDefault="00227ABE" w:rsidP="00B438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  <w:tc>
          <w:tcPr>
            <w:tcW w:w="992" w:type="dxa"/>
            <w:vAlign w:val="center"/>
            <w:hideMark/>
          </w:tcPr>
          <w:p w:rsidR="00227ABE" w:rsidRPr="00B43866" w:rsidRDefault="00227ABE" w:rsidP="00CA36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3866"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</w:p>
        </w:tc>
      </w:tr>
    </w:tbl>
    <w:p w:rsidR="00E94E41" w:rsidRDefault="00E94E41" w:rsidP="0001299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94E41" w:rsidRDefault="00DD0F77" w:rsidP="00A6017A">
      <w:pPr>
        <w:spacing w:after="0" w:line="240" w:lineRule="auto"/>
        <w:jc w:val="both"/>
      </w:pPr>
      <w:bookmarkStart w:id="0" w:name="_GoBack"/>
      <w:r w:rsidRPr="00DD0F77">
        <w:t>Napomena: za obračunska mjerna mjesta koja se nalaze u građevini ili dijelu građevine namijenjenoj za stanovanje fiksna mjesečna naknada Ts2 uvećava se za iznos od 3,00 kune zbog troškova postupka ispitivanja nepropusnosti i ispravnosti plinske instalacije u svrhu izdavanja ispitnog izvještaja prema Zakonu o zapaljivim tekućinama i plinovima.</w:t>
      </w:r>
      <w:bookmarkEnd w:id="0"/>
      <w:r w:rsidR="00E94E41">
        <w:tab/>
      </w:r>
      <w:r w:rsidR="00E94E41">
        <w:tab/>
      </w:r>
      <w:r w:rsidR="00E94E41">
        <w:tab/>
      </w:r>
      <w:r w:rsidR="00E94E41">
        <w:tab/>
      </w:r>
      <w:r w:rsidR="00E94E41">
        <w:tab/>
      </w:r>
      <w:r w:rsidR="00E94E41">
        <w:tab/>
      </w:r>
      <w:r w:rsidR="00E94E41">
        <w:tab/>
      </w:r>
      <w:r w:rsidR="00E94E41">
        <w:tab/>
      </w:r>
    </w:p>
    <w:p w:rsidR="00601EA8" w:rsidRDefault="00E94E41" w:rsidP="00E94E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1EA8" w:rsidSect="0070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25"/>
    <w:rsid w:val="0001299A"/>
    <w:rsid w:val="00113DE1"/>
    <w:rsid w:val="001930EB"/>
    <w:rsid w:val="001F2B40"/>
    <w:rsid w:val="00206A38"/>
    <w:rsid w:val="00227ABE"/>
    <w:rsid w:val="00314C37"/>
    <w:rsid w:val="00322E0A"/>
    <w:rsid w:val="003F3626"/>
    <w:rsid w:val="004403FA"/>
    <w:rsid w:val="005204E3"/>
    <w:rsid w:val="005254B0"/>
    <w:rsid w:val="00601EA8"/>
    <w:rsid w:val="00623D7D"/>
    <w:rsid w:val="00701038"/>
    <w:rsid w:val="00705920"/>
    <w:rsid w:val="00733DF5"/>
    <w:rsid w:val="00844725"/>
    <w:rsid w:val="008A1F88"/>
    <w:rsid w:val="00A3424F"/>
    <w:rsid w:val="00A6017A"/>
    <w:rsid w:val="00AA2670"/>
    <w:rsid w:val="00B34724"/>
    <w:rsid w:val="00B43866"/>
    <w:rsid w:val="00B91B55"/>
    <w:rsid w:val="00C55838"/>
    <w:rsid w:val="00C8584C"/>
    <w:rsid w:val="00C95466"/>
    <w:rsid w:val="00CA3622"/>
    <w:rsid w:val="00CE3C39"/>
    <w:rsid w:val="00DD0F77"/>
    <w:rsid w:val="00E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4094-1827-40AB-9D79-8349504A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komunalno</cp:lastModifiedBy>
  <cp:revision>2</cp:revision>
  <dcterms:created xsi:type="dcterms:W3CDTF">2014-04-17T10:54:00Z</dcterms:created>
  <dcterms:modified xsi:type="dcterms:W3CDTF">2014-04-17T10:54:00Z</dcterms:modified>
</cp:coreProperties>
</file>